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7D" w:rsidRPr="00CE06B3" w:rsidRDefault="00CE06B3" w:rsidP="00CE06B3">
      <w:pPr>
        <w:pStyle w:val="Heading"/>
        <w:spacing w:after="120" w:line="276" w:lineRule="auto"/>
        <w:jc w:val="center"/>
        <w:rPr>
          <w:rFonts w:ascii="Calibri" w:hAnsi="Calibri"/>
          <w:sz w:val="24"/>
          <w:szCs w:val="24"/>
        </w:rPr>
      </w:pPr>
      <w:r w:rsidRPr="00CE06B3">
        <w:rPr>
          <w:rFonts w:ascii="Calibri" w:hAnsi="Calibri"/>
          <w:noProof/>
          <w:sz w:val="24"/>
          <w:szCs w:val="24"/>
          <w:lang w:val="en-CA"/>
        </w:rPr>
        <w:drawing>
          <wp:inline distT="0" distB="0" distL="0" distR="0">
            <wp:extent cx="1277314" cy="1220121"/>
            <wp:effectExtent l="19050" t="0" r="0" b="0"/>
            <wp:docPr id="1" name="Picture 0" descr="Glenmore Weaselhead LOGO [round-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ore Weaselhead LOGO [round-owl].jpg"/>
                    <pic:cNvPicPr/>
                  </pic:nvPicPr>
                  <pic:blipFill>
                    <a:blip r:embed="rId7" cstate="print"/>
                    <a:stretch>
                      <a:fillRect/>
                    </a:stretch>
                  </pic:blipFill>
                  <pic:spPr>
                    <a:xfrm>
                      <a:off x="0" y="0"/>
                      <a:ext cx="1281048" cy="1223687"/>
                    </a:xfrm>
                    <a:prstGeom prst="rect">
                      <a:avLst/>
                    </a:prstGeom>
                  </pic:spPr>
                </pic:pic>
              </a:graphicData>
            </a:graphic>
          </wp:inline>
        </w:drawing>
      </w:r>
    </w:p>
    <w:p w:rsidR="00E25C7D" w:rsidRPr="00CE06B3" w:rsidRDefault="00C94623" w:rsidP="00CE06B3">
      <w:pPr>
        <w:pStyle w:val="Subtitle"/>
        <w:spacing w:after="120" w:line="276" w:lineRule="auto"/>
        <w:rPr>
          <w:rFonts w:ascii="Calibri" w:hAnsi="Calibri"/>
          <w:color w:val="3CA542"/>
          <w:sz w:val="36"/>
          <w:szCs w:val="36"/>
          <w:u w:color="3CA542"/>
        </w:rPr>
      </w:pPr>
      <w:r w:rsidRPr="00CE06B3">
        <w:rPr>
          <w:rFonts w:ascii="Calibri" w:hAnsi="Calibri"/>
          <w:color w:val="3CA542"/>
          <w:sz w:val="36"/>
          <w:szCs w:val="36"/>
          <w:u w:color="3CA542"/>
        </w:rPr>
        <w:t>President’s Report</w:t>
      </w:r>
    </w:p>
    <w:p w:rsidR="00E25C7D" w:rsidRDefault="00C94623" w:rsidP="00CE06B3">
      <w:pPr>
        <w:pStyle w:val="Subheading"/>
        <w:spacing w:after="120" w:line="276" w:lineRule="auto"/>
        <w:rPr>
          <w:rFonts w:ascii="Calibri" w:hAnsi="Calibri"/>
          <w:sz w:val="24"/>
          <w:szCs w:val="24"/>
        </w:rPr>
      </w:pPr>
      <w:r w:rsidRPr="00CE06B3">
        <w:rPr>
          <w:rFonts w:ascii="Calibri" w:hAnsi="Calibri"/>
          <w:sz w:val="24"/>
          <w:szCs w:val="24"/>
        </w:rPr>
        <w:t xml:space="preserve">Yves </w:t>
      </w:r>
      <w:proofErr w:type="spellStart"/>
      <w:r w:rsidRPr="00CE06B3">
        <w:rPr>
          <w:rFonts w:ascii="Calibri" w:hAnsi="Calibri"/>
          <w:sz w:val="24"/>
          <w:szCs w:val="24"/>
        </w:rPr>
        <w:t>Dansereau</w:t>
      </w:r>
      <w:proofErr w:type="spellEnd"/>
    </w:p>
    <w:p w:rsidR="00CE06B3" w:rsidRPr="00CE06B3" w:rsidRDefault="00CE06B3" w:rsidP="00CE06B3">
      <w:pPr>
        <w:pStyle w:val="Subheading"/>
        <w:spacing w:after="120" w:line="276" w:lineRule="auto"/>
        <w:rPr>
          <w:rFonts w:ascii="Calibri" w:hAnsi="Calibri"/>
          <w:sz w:val="24"/>
          <w:szCs w:val="24"/>
        </w:rPr>
      </w:pPr>
    </w:p>
    <w:p w:rsidR="00E25C7D" w:rsidRPr="00CE06B3" w:rsidRDefault="00C94623" w:rsidP="00CE06B3">
      <w:pPr>
        <w:pStyle w:val="BodyA"/>
        <w:spacing w:after="120" w:line="276" w:lineRule="auto"/>
        <w:rPr>
          <w:rFonts w:ascii="Calibri" w:hAnsi="Calibri"/>
          <w:b/>
        </w:rPr>
      </w:pPr>
      <w:r w:rsidRPr="00CE06B3">
        <w:rPr>
          <w:rFonts w:ascii="Calibri" w:hAnsi="Calibri"/>
          <w:b/>
        </w:rPr>
        <w:t>Members and guests;</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Welcome to this </w:t>
      </w:r>
      <w:proofErr w:type="spellStart"/>
      <w:r w:rsidRPr="00CE06B3">
        <w:rPr>
          <w:rFonts w:ascii="Calibri" w:hAnsi="Calibri"/>
        </w:rPr>
        <w:t>years</w:t>
      </w:r>
      <w:proofErr w:type="spellEnd"/>
      <w:r w:rsidRPr="00CE06B3">
        <w:rPr>
          <w:rFonts w:ascii="Calibri" w:hAnsi="Calibri"/>
        </w:rPr>
        <w:t xml:space="preserve"> AGM, thanks for coming. This report is a retrospective of the year 2019</w:t>
      </w:r>
      <w:proofErr w:type="gramStart"/>
      <w:r w:rsidRPr="00CE06B3">
        <w:rPr>
          <w:rFonts w:ascii="Calibri" w:hAnsi="Calibri"/>
        </w:rPr>
        <w:t>,  it</w:t>
      </w:r>
      <w:proofErr w:type="gramEnd"/>
      <w:r w:rsidRPr="00CE06B3">
        <w:rPr>
          <w:rFonts w:ascii="Calibri" w:hAnsi="Calibri"/>
        </w:rPr>
        <w:t xml:space="preserve"> is the 25th anniversary of the inception of the Weaselhead /Glenmore Park Preserv</w:t>
      </w:r>
      <w:r w:rsidRPr="00CE06B3">
        <w:rPr>
          <w:rFonts w:ascii="Calibri" w:hAnsi="Calibri"/>
        </w:rPr>
        <w:t>a</w:t>
      </w:r>
      <w:r w:rsidRPr="00CE06B3">
        <w:rPr>
          <w:rFonts w:ascii="Calibri" w:hAnsi="Calibri"/>
        </w:rPr>
        <w:t>tion Society (WGPPS). I will highlight this year’s achievements and issues that all of us on the board and our naturalists were i</w:t>
      </w:r>
      <w:r w:rsidRPr="00CE06B3">
        <w:rPr>
          <w:rFonts w:ascii="Calibri" w:hAnsi="Calibri"/>
        </w:rPr>
        <w:t>n</w:t>
      </w:r>
      <w:r w:rsidRPr="00CE06B3">
        <w:rPr>
          <w:rFonts w:ascii="Calibri" w:hAnsi="Calibri"/>
        </w:rPr>
        <w:t>volved with.</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In the early part of the year we had the website enhanced remotely by Michel </w:t>
      </w:r>
      <w:proofErr w:type="spellStart"/>
      <w:r w:rsidRPr="00CE06B3">
        <w:rPr>
          <w:rFonts w:ascii="Calibri" w:hAnsi="Calibri"/>
        </w:rPr>
        <w:t>Dansereau</w:t>
      </w:r>
      <w:proofErr w:type="spellEnd"/>
      <w:r w:rsidRPr="00CE06B3">
        <w:rPr>
          <w:rFonts w:ascii="Calibri" w:hAnsi="Calibri"/>
        </w:rPr>
        <w:t xml:space="preserve"> in Montréal, collaborating with Sarah </w:t>
      </w:r>
      <w:proofErr w:type="spellStart"/>
      <w:r w:rsidRPr="00CE06B3">
        <w:rPr>
          <w:rFonts w:ascii="Calibri" w:hAnsi="Calibri"/>
        </w:rPr>
        <w:t>Nevill</w:t>
      </w:r>
      <w:proofErr w:type="spellEnd"/>
      <w:r w:rsidRPr="00CE06B3">
        <w:rPr>
          <w:rFonts w:ascii="Calibri" w:hAnsi="Calibri"/>
        </w:rPr>
        <w:t xml:space="preserve">. The costs were far below the market price for his services, it was a </w:t>
      </w:r>
      <w:proofErr w:type="spellStart"/>
      <w:r w:rsidRPr="00CE06B3">
        <w:rPr>
          <w:rFonts w:ascii="Calibri" w:hAnsi="Calibri"/>
        </w:rPr>
        <w:t>favour</w:t>
      </w:r>
      <w:proofErr w:type="spellEnd"/>
      <w:r w:rsidRPr="00CE06B3">
        <w:rPr>
          <w:rFonts w:ascii="Calibri" w:hAnsi="Calibri"/>
        </w:rPr>
        <w:t xml:space="preserve"> to me. As a result the we</w:t>
      </w:r>
      <w:r w:rsidRPr="00CE06B3">
        <w:rPr>
          <w:rFonts w:ascii="Calibri" w:hAnsi="Calibri"/>
        </w:rPr>
        <w:t>b</w:t>
      </w:r>
      <w:r w:rsidRPr="00CE06B3">
        <w:rPr>
          <w:rFonts w:ascii="Calibri" w:hAnsi="Calibri"/>
        </w:rPr>
        <w:t>site now has the following:</w:t>
      </w:r>
    </w:p>
    <w:p w:rsidR="00E25C7D" w:rsidRPr="00CE06B3" w:rsidRDefault="00C94623" w:rsidP="00CE06B3">
      <w:pPr>
        <w:pStyle w:val="BodyA"/>
        <w:numPr>
          <w:ilvl w:val="0"/>
          <w:numId w:val="3"/>
        </w:numPr>
        <w:spacing w:after="120" w:line="276" w:lineRule="auto"/>
        <w:rPr>
          <w:rFonts w:ascii="Calibri" w:hAnsi="Calibri"/>
        </w:rPr>
      </w:pPr>
      <w:r w:rsidRPr="00CE06B3">
        <w:rPr>
          <w:rFonts w:ascii="Calibri" w:hAnsi="Calibri"/>
        </w:rPr>
        <w:t>School bookings are easier to use.</w:t>
      </w:r>
    </w:p>
    <w:p w:rsidR="00E25C7D" w:rsidRPr="00CE06B3" w:rsidRDefault="00C94623" w:rsidP="00CE06B3">
      <w:pPr>
        <w:pStyle w:val="BodyA"/>
        <w:numPr>
          <w:ilvl w:val="0"/>
          <w:numId w:val="4"/>
        </w:numPr>
        <w:spacing w:after="120" w:line="276" w:lineRule="auto"/>
        <w:rPr>
          <w:rFonts w:ascii="Calibri" w:hAnsi="Calibri"/>
        </w:rPr>
      </w:pPr>
      <w:r w:rsidRPr="00CE06B3">
        <w:rPr>
          <w:rFonts w:ascii="Calibri" w:hAnsi="Calibri"/>
        </w:rPr>
        <w:t>The old species database is now usable.</w:t>
      </w:r>
    </w:p>
    <w:p w:rsidR="00E25C7D" w:rsidRPr="00CE06B3" w:rsidRDefault="00C94623" w:rsidP="00CE06B3">
      <w:pPr>
        <w:pStyle w:val="BodyA"/>
        <w:numPr>
          <w:ilvl w:val="0"/>
          <w:numId w:val="5"/>
        </w:numPr>
        <w:spacing w:after="120" w:line="276" w:lineRule="auto"/>
        <w:rPr>
          <w:rFonts w:ascii="Calibri" w:hAnsi="Calibri"/>
        </w:rPr>
      </w:pPr>
      <w:r w:rsidRPr="00CE06B3">
        <w:rPr>
          <w:rFonts w:ascii="Calibri" w:hAnsi="Calibri"/>
        </w:rPr>
        <w:t>You can now book events on the website.</w:t>
      </w:r>
    </w:p>
    <w:p w:rsidR="00E25C7D" w:rsidRPr="00CE06B3" w:rsidRDefault="00C94623" w:rsidP="00CE06B3">
      <w:pPr>
        <w:pStyle w:val="BodyA"/>
        <w:numPr>
          <w:ilvl w:val="0"/>
          <w:numId w:val="6"/>
        </w:numPr>
        <w:spacing w:after="120" w:line="276" w:lineRule="auto"/>
        <w:rPr>
          <w:rFonts w:ascii="Calibri" w:hAnsi="Calibri"/>
        </w:rPr>
      </w:pPr>
      <w:r w:rsidRPr="00CE06B3">
        <w:rPr>
          <w:rFonts w:ascii="Calibri" w:hAnsi="Calibri"/>
        </w:rPr>
        <w:t>And very importantly we can now manage casino volunteers directly on the website.</w:t>
      </w:r>
    </w:p>
    <w:p w:rsidR="00E25C7D" w:rsidRPr="00CE06B3" w:rsidRDefault="00C94623" w:rsidP="00CE06B3">
      <w:pPr>
        <w:pStyle w:val="BodyA"/>
        <w:spacing w:after="120" w:line="276" w:lineRule="auto"/>
        <w:rPr>
          <w:rFonts w:ascii="Calibri" w:hAnsi="Calibri"/>
        </w:rPr>
      </w:pPr>
      <w:r w:rsidRPr="00CE06B3">
        <w:rPr>
          <w:rFonts w:ascii="Calibri" w:hAnsi="Calibri"/>
        </w:rPr>
        <w:t>Also, had we not dealt with these enhancements and updates to the website, there was a strong possibility that it would have collapsed due to un-maintained old code. We have r</w:t>
      </w:r>
      <w:r w:rsidRPr="00CE06B3">
        <w:rPr>
          <w:rFonts w:ascii="Calibri" w:hAnsi="Calibri"/>
        </w:rPr>
        <w:t>e</w:t>
      </w:r>
      <w:r w:rsidRPr="00CE06B3">
        <w:rPr>
          <w:rFonts w:ascii="Calibri" w:hAnsi="Calibri"/>
        </w:rPr>
        <w:t>tained the services of Michel, for maintenance and updates again at a very low cost.</w:t>
      </w:r>
    </w:p>
    <w:p w:rsidR="00E25C7D" w:rsidRPr="00CE06B3" w:rsidRDefault="00C94623" w:rsidP="00CE06B3">
      <w:pPr>
        <w:pStyle w:val="BodyA"/>
        <w:spacing w:after="120" w:line="276" w:lineRule="auto"/>
        <w:rPr>
          <w:rFonts w:ascii="Calibri" w:hAnsi="Calibri"/>
        </w:rPr>
      </w:pPr>
      <w:r w:rsidRPr="00CE06B3">
        <w:rPr>
          <w:rFonts w:ascii="Calibri" w:hAnsi="Calibri"/>
        </w:rPr>
        <w:t>Throughout the year we hosted many walks in the Weaselhead, all were very well atten</w:t>
      </w:r>
      <w:r w:rsidRPr="00CE06B3">
        <w:rPr>
          <w:rFonts w:ascii="Calibri" w:hAnsi="Calibri"/>
        </w:rPr>
        <w:t>d</w:t>
      </w:r>
      <w:r w:rsidRPr="00CE06B3">
        <w:rPr>
          <w:rFonts w:ascii="Calibri" w:hAnsi="Calibri"/>
        </w:rPr>
        <w:t xml:space="preserve">ed except for one due to weather. </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We </w:t>
      </w:r>
      <w:proofErr w:type="gramStart"/>
      <w:r w:rsidRPr="00CE06B3">
        <w:rPr>
          <w:rFonts w:ascii="Calibri" w:hAnsi="Calibri"/>
        </w:rPr>
        <w:t>participated  in</w:t>
      </w:r>
      <w:proofErr w:type="gramEnd"/>
      <w:r w:rsidRPr="00CE06B3">
        <w:rPr>
          <w:rFonts w:ascii="Calibri" w:hAnsi="Calibri"/>
        </w:rPr>
        <w:t xml:space="preserve"> “City Nature Challenge” it was a species count on the weekend of the 27th of April. We also did the May flower count. Both of these were impacted by our late spring. In June we did “The breeding Bird survey”. </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We are also proud to announce that we are participating with the </w:t>
      </w:r>
      <w:proofErr w:type="spellStart"/>
      <w:r w:rsidRPr="00CE06B3">
        <w:rPr>
          <w:rFonts w:ascii="Calibri" w:hAnsi="Calibri"/>
        </w:rPr>
        <w:t>Miistakis</w:t>
      </w:r>
      <w:proofErr w:type="spellEnd"/>
      <w:r w:rsidRPr="00CE06B3">
        <w:rPr>
          <w:rFonts w:ascii="Calibri" w:hAnsi="Calibri"/>
        </w:rPr>
        <w:t xml:space="preserve"> Institute’s wildlife monitoring partnership. Autonomous cameras snap pictures of wildlife passing by. The collected images have to be sorted and </w:t>
      </w:r>
      <w:proofErr w:type="gramStart"/>
      <w:r w:rsidRPr="00CE06B3">
        <w:rPr>
          <w:rFonts w:ascii="Calibri" w:hAnsi="Calibri"/>
        </w:rPr>
        <w:t>identified,</w:t>
      </w:r>
      <w:proofErr w:type="gramEnd"/>
      <w:r w:rsidRPr="00CE06B3">
        <w:rPr>
          <w:rFonts w:ascii="Calibri" w:hAnsi="Calibri"/>
        </w:rPr>
        <w:t xml:space="preserve"> we do this in a classroom environment as </w:t>
      </w:r>
      <w:r w:rsidRPr="00CE06B3">
        <w:rPr>
          <w:rFonts w:ascii="Calibri" w:hAnsi="Calibri"/>
        </w:rPr>
        <w:lastRenderedPageBreak/>
        <w:t xml:space="preserve">part of our learning program. </w:t>
      </w:r>
      <w:proofErr w:type="gramStart"/>
      <w:r w:rsidRPr="00CE06B3">
        <w:rPr>
          <w:rFonts w:ascii="Calibri" w:hAnsi="Calibri"/>
        </w:rPr>
        <w:t>These events over the years adds</w:t>
      </w:r>
      <w:proofErr w:type="gramEnd"/>
      <w:r w:rsidRPr="00CE06B3">
        <w:rPr>
          <w:rFonts w:ascii="Calibri" w:hAnsi="Calibri"/>
        </w:rPr>
        <w:t xml:space="preserve"> information to our biodiversity database.</w:t>
      </w:r>
    </w:p>
    <w:p w:rsidR="00E25C7D" w:rsidRPr="00CE06B3" w:rsidRDefault="00C94623" w:rsidP="00CE06B3">
      <w:pPr>
        <w:pStyle w:val="BodyA"/>
        <w:spacing w:after="120" w:line="276" w:lineRule="auto"/>
        <w:rPr>
          <w:rFonts w:ascii="Calibri" w:hAnsi="Calibri"/>
        </w:rPr>
      </w:pPr>
      <w:r w:rsidRPr="00CE06B3">
        <w:rPr>
          <w:rFonts w:ascii="Calibri" w:hAnsi="Calibri"/>
        </w:rPr>
        <w:t>We had great weather for the river cleanup Close to 100 people came to volunteer, ga</w:t>
      </w:r>
      <w:r w:rsidRPr="00CE06B3">
        <w:rPr>
          <w:rFonts w:ascii="Calibri" w:hAnsi="Calibri"/>
        </w:rPr>
        <w:t>r</w:t>
      </w:r>
      <w:r w:rsidRPr="00CE06B3">
        <w:rPr>
          <w:rFonts w:ascii="Calibri" w:hAnsi="Calibri"/>
        </w:rPr>
        <w:t xml:space="preserve">bage levels were still low that makes us happy, again I have to thank Paul </w:t>
      </w:r>
      <w:proofErr w:type="spellStart"/>
      <w:r w:rsidRPr="00CE06B3">
        <w:rPr>
          <w:rFonts w:ascii="Calibri" w:hAnsi="Calibri"/>
        </w:rPr>
        <w:t>Finkleman</w:t>
      </w:r>
      <w:proofErr w:type="spellEnd"/>
      <w:r w:rsidRPr="00CE06B3">
        <w:rPr>
          <w:rFonts w:ascii="Calibri" w:hAnsi="Calibri"/>
        </w:rPr>
        <w:t xml:space="preserve"> for orga</w:t>
      </w:r>
      <w:r w:rsidRPr="00CE06B3">
        <w:rPr>
          <w:rFonts w:ascii="Calibri" w:hAnsi="Calibri"/>
        </w:rPr>
        <w:t>n</w:t>
      </w:r>
      <w:r w:rsidRPr="00CE06B3">
        <w:rPr>
          <w:rFonts w:ascii="Calibri" w:hAnsi="Calibri"/>
        </w:rPr>
        <w:t xml:space="preserve">izing the event. I also have to thank all the volunteers, as this event is a very important part of our stewardship program. </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Our school programs and our invasive plant control program are as successful as ever. I repeat the statement every </w:t>
      </w:r>
      <w:proofErr w:type="gramStart"/>
      <w:r w:rsidRPr="00CE06B3">
        <w:rPr>
          <w:rFonts w:ascii="Calibri" w:hAnsi="Calibri"/>
        </w:rPr>
        <w:t>year,</w:t>
      </w:r>
      <w:proofErr w:type="gramEnd"/>
      <w:r w:rsidRPr="00CE06B3">
        <w:rPr>
          <w:rFonts w:ascii="Calibri" w:hAnsi="Calibri"/>
        </w:rPr>
        <w:t xml:space="preserve"> it is because we must not Forget their importance for the Weaselhead and the City of Calgary. When you put on a map the location of the schools that </w:t>
      </w:r>
      <w:proofErr w:type="gramStart"/>
      <w:r w:rsidRPr="00CE06B3">
        <w:rPr>
          <w:rFonts w:ascii="Calibri" w:hAnsi="Calibri"/>
        </w:rPr>
        <w:t>participate</w:t>
      </w:r>
      <w:proofErr w:type="gramEnd"/>
      <w:r w:rsidRPr="00CE06B3">
        <w:rPr>
          <w:rFonts w:ascii="Calibri" w:hAnsi="Calibri"/>
        </w:rPr>
        <w:t xml:space="preserve"> you soon realize that students come from all over the city and the surrounding r</w:t>
      </w:r>
      <w:r w:rsidRPr="00CE06B3">
        <w:rPr>
          <w:rFonts w:ascii="Calibri" w:hAnsi="Calibri"/>
        </w:rPr>
        <w:t>e</w:t>
      </w:r>
      <w:r w:rsidRPr="00CE06B3">
        <w:rPr>
          <w:rFonts w:ascii="Calibri" w:hAnsi="Calibri"/>
        </w:rPr>
        <w:t>gion.</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As you know all of this costs money, in August we had our major fund-raising event the Society’s Casino providing us with approximately $68,000. For this I thank all of the members and non-members that volunteered. Gary </w:t>
      </w:r>
      <w:proofErr w:type="spellStart"/>
      <w:r w:rsidRPr="00CE06B3">
        <w:rPr>
          <w:rFonts w:ascii="Calibri" w:hAnsi="Calibri"/>
        </w:rPr>
        <w:t>Haerle</w:t>
      </w:r>
      <w:proofErr w:type="spellEnd"/>
      <w:r w:rsidRPr="00CE06B3">
        <w:rPr>
          <w:rFonts w:ascii="Calibri" w:hAnsi="Calibri"/>
        </w:rPr>
        <w:t xml:space="preserve"> was the organizer and he did a super job of it, worth </w:t>
      </w:r>
      <w:proofErr w:type="gramStart"/>
      <w:r w:rsidRPr="00CE06B3">
        <w:rPr>
          <w:rFonts w:ascii="Calibri" w:hAnsi="Calibri"/>
        </w:rPr>
        <w:t>A</w:t>
      </w:r>
      <w:proofErr w:type="gramEnd"/>
      <w:r w:rsidRPr="00CE06B3">
        <w:rPr>
          <w:rFonts w:ascii="Calibri" w:hAnsi="Calibri"/>
        </w:rPr>
        <w:t xml:space="preserve"> remark from the advisor as to how well we were organized.</w:t>
      </w:r>
    </w:p>
    <w:p w:rsidR="00E25C7D" w:rsidRPr="00CE06B3" w:rsidRDefault="00C94623" w:rsidP="00CE06B3">
      <w:pPr>
        <w:pStyle w:val="BodyA"/>
        <w:spacing w:after="120" w:line="276" w:lineRule="auto"/>
        <w:rPr>
          <w:rFonts w:ascii="Calibri" w:hAnsi="Calibri"/>
        </w:rPr>
      </w:pPr>
      <w:r w:rsidRPr="00CE06B3">
        <w:rPr>
          <w:rFonts w:ascii="Calibri" w:hAnsi="Calibri"/>
        </w:rPr>
        <w:t>We had a nonpartisan participation in the local election by asking the local aspiring polit</w:t>
      </w:r>
      <w:r w:rsidRPr="00CE06B3">
        <w:rPr>
          <w:rFonts w:ascii="Calibri" w:hAnsi="Calibri"/>
        </w:rPr>
        <w:t>i</w:t>
      </w:r>
      <w:r w:rsidRPr="00CE06B3">
        <w:rPr>
          <w:rFonts w:ascii="Calibri" w:hAnsi="Calibri"/>
        </w:rPr>
        <w:t>cians questions about the Weaselhead and our society. The replies were posted on the website in alphabetical order of party name with no comments and no editing of their input. This info</w:t>
      </w:r>
      <w:r w:rsidRPr="00CE06B3">
        <w:rPr>
          <w:rFonts w:ascii="Calibri" w:hAnsi="Calibri"/>
        </w:rPr>
        <w:t>r</w:t>
      </w:r>
      <w:r w:rsidRPr="00CE06B3">
        <w:rPr>
          <w:rFonts w:ascii="Calibri" w:hAnsi="Calibri"/>
        </w:rPr>
        <w:t>mation was for our members to read and asce</w:t>
      </w:r>
      <w:r w:rsidRPr="00CE06B3">
        <w:rPr>
          <w:rFonts w:ascii="Calibri" w:hAnsi="Calibri"/>
        </w:rPr>
        <w:t>r</w:t>
      </w:r>
      <w:r w:rsidRPr="00CE06B3">
        <w:rPr>
          <w:rFonts w:ascii="Calibri" w:hAnsi="Calibri"/>
        </w:rPr>
        <w:t xml:space="preserve">tain. This I believe was well received by all, and will be done at all </w:t>
      </w:r>
      <w:proofErr w:type="gramStart"/>
      <w:r w:rsidRPr="00CE06B3">
        <w:rPr>
          <w:rFonts w:ascii="Calibri" w:hAnsi="Calibri"/>
        </w:rPr>
        <w:t>elections</w:t>
      </w:r>
      <w:proofErr w:type="gramEnd"/>
      <w:r w:rsidRPr="00CE06B3">
        <w:rPr>
          <w:rFonts w:ascii="Calibri" w:hAnsi="Calibri"/>
        </w:rPr>
        <w:t xml:space="preserve"> City and Provincial.</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On a more somber note we had a significant spill in the </w:t>
      </w:r>
      <w:proofErr w:type="spellStart"/>
      <w:r w:rsidRPr="00CE06B3">
        <w:rPr>
          <w:rFonts w:ascii="Calibri" w:hAnsi="Calibri"/>
        </w:rPr>
        <w:t>Weaselhead’s</w:t>
      </w:r>
      <w:proofErr w:type="spellEnd"/>
      <w:r w:rsidRPr="00CE06B3">
        <w:rPr>
          <w:rFonts w:ascii="Calibri" w:hAnsi="Calibri"/>
        </w:rPr>
        <w:t xml:space="preserve"> Beaver Pond. Our wet summer had some very strong downpour events. One of these caused a breach in the er</w:t>
      </w:r>
      <w:r w:rsidRPr="00CE06B3">
        <w:rPr>
          <w:rFonts w:ascii="Calibri" w:hAnsi="Calibri"/>
        </w:rPr>
        <w:t>o</w:t>
      </w:r>
      <w:r w:rsidRPr="00CE06B3">
        <w:rPr>
          <w:rFonts w:ascii="Calibri" w:hAnsi="Calibri"/>
        </w:rPr>
        <w:t xml:space="preserve">sion control constructs placed by KGL for the duration of </w:t>
      </w:r>
      <w:proofErr w:type="gramStart"/>
      <w:r w:rsidRPr="00CE06B3">
        <w:rPr>
          <w:rFonts w:ascii="Calibri" w:hAnsi="Calibri"/>
        </w:rPr>
        <w:t xml:space="preserve">the  </w:t>
      </w:r>
      <w:proofErr w:type="spellStart"/>
      <w:r w:rsidRPr="00CE06B3">
        <w:rPr>
          <w:rFonts w:ascii="Calibri" w:hAnsi="Calibri"/>
        </w:rPr>
        <w:t>berm</w:t>
      </w:r>
      <w:proofErr w:type="spellEnd"/>
      <w:proofErr w:type="gramEnd"/>
      <w:r w:rsidRPr="00CE06B3">
        <w:rPr>
          <w:rFonts w:ascii="Calibri" w:hAnsi="Calibri"/>
        </w:rPr>
        <w:t xml:space="preserve"> construction. The material in this spill consisted of gravels silt and mud, much different from the organic soils at that loc</w:t>
      </w:r>
      <w:r w:rsidRPr="00CE06B3">
        <w:rPr>
          <w:rFonts w:ascii="Calibri" w:hAnsi="Calibri"/>
        </w:rPr>
        <w:t>a</w:t>
      </w:r>
      <w:r w:rsidRPr="00CE06B3">
        <w:rPr>
          <w:rFonts w:ascii="Calibri" w:hAnsi="Calibri"/>
        </w:rPr>
        <w:t xml:space="preserve">tion. This event had a high negative impact on the Beaver Pond. Susan Ryan placed a complaint through normal channels and got a reply that basically said we're looking into it. For a long while nothing happened. We had a news release and we contacted our MLA Whitney </w:t>
      </w:r>
      <w:proofErr w:type="spellStart"/>
      <w:r w:rsidRPr="00CE06B3">
        <w:rPr>
          <w:rFonts w:ascii="Calibri" w:hAnsi="Calibri"/>
        </w:rPr>
        <w:t>Issik</w:t>
      </w:r>
      <w:proofErr w:type="spellEnd"/>
      <w:r w:rsidRPr="00CE06B3">
        <w:rPr>
          <w:rFonts w:ascii="Calibri" w:hAnsi="Calibri"/>
        </w:rPr>
        <w:t xml:space="preserve"> who responded by asking us for a guided visit to the spill site, she was appalled. Within a few days, it may be coincidence or not, containment d</w:t>
      </w:r>
      <w:r w:rsidRPr="00CE06B3">
        <w:rPr>
          <w:rFonts w:ascii="Calibri" w:hAnsi="Calibri"/>
        </w:rPr>
        <w:t>e</w:t>
      </w:r>
      <w:r w:rsidRPr="00CE06B3">
        <w:rPr>
          <w:rFonts w:ascii="Calibri" w:hAnsi="Calibri"/>
        </w:rPr>
        <w:t>vices and the pump were installed by KGL, with the promise of remedial work. This work was completed last week except for the re-seeding.</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Our on-going impact study is giving us information that the construction of the Ring Road </w:t>
      </w:r>
      <w:r w:rsidRPr="00CE06B3">
        <w:rPr>
          <w:rFonts w:ascii="Calibri" w:hAnsi="Calibri"/>
          <w:u w:val="single"/>
        </w:rPr>
        <w:t>may</w:t>
      </w:r>
      <w:r w:rsidRPr="00CE06B3">
        <w:rPr>
          <w:rFonts w:ascii="Calibri" w:hAnsi="Calibri"/>
        </w:rPr>
        <w:t xml:space="preserve"> be having an impact on the </w:t>
      </w:r>
      <w:proofErr w:type="gramStart"/>
      <w:r w:rsidRPr="00CE06B3">
        <w:rPr>
          <w:rFonts w:ascii="Calibri" w:hAnsi="Calibri"/>
        </w:rPr>
        <w:t>Weaselhead,</w:t>
      </w:r>
      <w:proofErr w:type="gramEnd"/>
      <w:r w:rsidRPr="00CE06B3">
        <w:rPr>
          <w:rFonts w:ascii="Calibri" w:hAnsi="Calibri"/>
        </w:rPr>
        <w:t xml:space="preserve"> many more years of data will confirm this. This year's report is nearing completion at that point the r</w:t>
      </w:r>
      <w:r w:rsidRPr="00CE06B3">
        <w:rPr>
          <w:rFonts w:ascii="Calibri" w:hAnsi="Calibri"/>
        </w:rPr>
        <w:t>e</w:t>
      </w:r>
      <w:r w:rsidRPr="00CE06B3">
        <w:rPr>
          <w:rFonts w:ascii="Calibri" w:hAnsi="Calibri"/>
        </w:rPr>
        <w:t>sults will be published. This impact study started prior to construction work of the Ring Road and will continue until a few years after traffic has started flowing on the Ring Road, it includes data collection at a remote site una</w:t>
      </w:r>
      <w:r w:rsidRPr="00CE06B3">
        <w:rPr>
          <w:rFonts w:ascii="Calibri" w:hAnsi="Calibri"/>
        </w:rPr>
        <w:t>f</w:t>
      </w:r>
      <w:r w:rsidRPr="00CE06B3">
        <w:rPr>
          <w:rFonts w:ascii="Calibri" w:hAnsi="Calibri"/>
        </w:rPr>
        <w:t>fected by the current project.</w:t>
      </w:r>
    </w:p>
    <w:p w:rsidR="00E25C7D" w:rsidRPr="00CE06B3" w:rsidRDefault="00C94623" w:rsidP="00CE06B3">
      <w:pPr>
        <w:pStyle w:val="BodyA"/>
        <w:spacing w:after="120" w:line="276" w:lineRule="auto"/>
        <w:rPr>
          <w:rFonts w:ascii="Calibri" w:hAnsi="Calibri"/>
        </w:rPr>
      </w:pPr>
      <w:r w:rsidRPr="00CE06B3">
        <w:rPr>
          <w:rFonts w:ascii="Calibri" w:hAnsi="Calibri"/>
        </w:rPr>
        <w:lastRenderedPageBreak/>
        <w:t>Now back to some good news. If you are here you probably know about our Wild Co</w:t>
      </w:r>
      <w:r w:rsidRPr="00CE06B3">
        <w:rPr>
          <w:rFonts w:ascii="Calibri" w:hAnsi="Calibri"/>
        </w:rPr>
        <w:t>n</w:t>
      </w:r>
      <w:r w:rsidRPr="00CE06B3">
        <w:rPr>
          <w:rFonts w:ascii="Calibri" w:hAnsi="Calibri"/>
        </w:rPr>
        <w:t xml:space="preserve">structs movies. This project has six short movies about the Weaselhead. They were released at the Plaza Theatre as one of this October’s </w:t>
      </w:r>
      <w:proofErr w:type="spellStart"/>
      <w:r w:rsidRPr="00CE06B3">
        <w:rPr>
          <w:rFonts w:ascii="Calibri" w:hAnsi="Calibri"/>
        </w:rPr>
        <w:t>Beakerhead</w:t>
      </w:r>
      <w:proofErr w:type="spellEnd"/>
      <w:r w:rsidRPr="00CE06B3">
        <w:rPr>
          <w:rFonts w:ascii="Calibri" w:hAnsi="Calibri"/>
        </w:rPr>
        <w:t xml:space="preserve"> events. They were extremely well r</w:t>
      </w:r>
      <w:r w:rsidRPr="00CE06B3">
        <w:rPr>
          <w:rFonts w:ascii="Calibri" w:hAnsi="Calibri"/>
        </w:rPr>
        <w:t>e</w:t>
      </w:r>
      <w:r w:rsidRPr="00CE06B3">
        <w:rPr>
          <w:rFonts w:ascii="Calibri" w:hAnsi="Calibri"/>
        </w:rPr>
        <w:t xml:space="preserve">ceived by a larger than expected attendance. </w:t>
      </w:r>
      <w:proofErr w:type="gramStart"/>
      <w:r w:rsidRPr="00CE06B3">
        <w:rPr>
          <w:rFonts w:ascii="Calibri" w:hAnsi="Calibri"/>
        </w:rPr>
        <w:t>Many</w:t>
      </w:r>
      <w:proofErr w:type="gramEnd"/>
      <w:r w:rsidRPr="00CE06B3">
        <w:rPr>
          <w:rFonts w:ascii="Calibri" w:hAnsi="Calibri"/>
        </w:rPr>
        <w:t xml:space="preserve"> kudos go to Audrey Lane </w:t>
      </w:r>
      <w:proofErr w:type="spellStart"/>
      <w:r w:rsidRPr="00CE06B3">
        <w:rPr>
          <w:rFonts w:ascii="Calibri" w:hAnsi="Calibri"/>
        </w:rPr>
        <w:t>Cockett</w:t>
      </w:r>
      <w:proofErr w:type="spellEnd"/>
      <w:r w:rsidRPr="00CE06B3">
        <w:rPr>
          <w:rFonts w:ascii="Calibri" w:hAnsi="Calibri"/>
        </w:rPr>
        <w:t xml:space="preserve"> and all those that participated in their production. </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Our financial situation is stable as shown in our treasures report. </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The Weaselhead Environmental Educational Building: We have a strong relationship with John </w:t>
      </w:r>
      <w:proofErr w:type="spellStart"/>
      <w:r w:rsidRPr="00CE06B3">
        <w:rPr>
          <w:rFonts w:ascii="Calibri" w:hAnsi="Calibri"/>
        </w:rPr>
        <w:t>Merryman</w:t>
      </w:r>
      <w:proofErr w:type="spellEnd"/>
      <w:r w:rsidRPr="00CE06B3">
        <w:rPr>
          <w:rFonts w:ascii="Calibri" w:hAnsi="Calibri"/>
        </w:rPr>
        <w:t xml:space="preserve"> at City Hall for this project. We have tentative buy-in from the city as long as we can show a business plan that supports this </w:t>
      </w:r>
      <w:proofErr w:type="spellStart"/>
      <w:r w:rsidRPr="00CE06B3">
        <w:rPr>
          <w:rFonts w:ascii="Calibri" w:hAnsi="Calibri"/>
        </w:rPr>
        <w:t>endea</w:t>
      </w:r>
      <w:r w:rsidRPr="00CE06B3">
        <w:rPr>
          <w:rFonts w:ascii="Calibri" w:hAnsi="Calibri"/>
        </w:rPr>
        <w:t>v</w:t>
      </w:r>
      <w:r w:rsidRPr="00CE06B3">
        <w:rPr>
          <w:rFonts w:ascii="Calibri" w:hAnsi="Calibri"/>
        </w:rPr>
        <w:t>our</w:t>
      </w:r>
      <w:proofErr w:type="spellEnd"/>
      <w:r w:rsidRPr="00CE06B3">
        <w:rPr>
          <w:rFonts w:ascii="Calibri" w:hAnsi="Calibri"/>
        </w:rPr>
        <w:t xml:space="preserve">. Many committee volunteer hours have already been spent putting all this </w:t>
      </w:r>
      <w:proofErr w:type="gramStart"/>
      <w:r w:rsidRPr="00CE06B3">
        <w:rPr>
          <w:rFonts w:ascii="Calibri" w:hAnsi="Calibri"/>
        </w:rPr>
        <w:t>t</w:t>
      </w:r>
      <w:r w:rsidRPr="00CE06B3">
        <w:rPr>
          <w:rFonts w:ascii="Calibri" w:hAnsi="Calibri"/>
        </w:rPr>
        <w:t>o</w:t>
      </w:r>
      <w:r w:rsidRPr="00CE06B3">
        <w:rPr>
          <w:rFonts w:ascii="Calibri" w:hAnsi="Calibri"/>
        </w:rPr>
        <w:t>gether,</w:t>
      </w:r>
      <w:proofErr w:type="gramEnd"/>
      <w:r w:rsidRPr="00CE06B3">
        <w:rPr>
          <w:rFonts w:ascii="Calibri" w:hAnsi="Calibri"/>
        </w:rPr>
        <w:t xml:space="preserve"> The head of this committee, Gary </w:t>
      </w:r>
      <w:proofErr w:type="spellStart"/>
      <w:r w:rsidRPr="00CE06B3">
        <w:rPr>
          <w:rFonts w:ascii="Calibri" w:hAnsi="Calibri"/>
        </w:rPr>
        <w:t>Haerle</w:t>
      </w:r>
      <w:proofErr w:type="spellEnd"/>
      <w:r w:rsidRPr="00CE06B3">
        <w:rPr>
          <w:rFonts w:ascii="Calibri" w:hAnsi="Calibri"/>
        </w:rPr>
        <w:t xml:space="preserve"> Will have the business plan ready for City Hall soon. When we started this in the spring when ec</w:t>
      </w:r>
      <w:r w:rsidRPr="00CE06B3">
        <w:rPr>
          <w:rFonts w:ascii="Calibri" w:hAnsi="Calibri"/>
        </w:rPr>
        <w:t>o</w:t>
      </w:r>
      <w:r w:rsidRPr="00CE06B3">
        <w:rPr>
          <w:rFonts w:ascii="Calibri" w:hAnsi="Calibri"/>
        </w:rPr>
        <w:t xml:space="preserve">nomic situation made us believe we could do this. We </w:t>
      </w:r>
      <w:r w:rsidRPr="00CE06B3">
        <w:rPr>
          <w:rFonts w:ascii="Calibri" w:hAnsi="Calibri"/>
          <w:u w:val="single"/>
        </w:rPr>
        <w:t>may</w:t>
      </w:r>
      <w:r w:rsidRPr="00CE06B3">
        <w:rPr>
          <w:rFonts w:ascii="Calibri" w:hAnsi="Calibri"/>
        </w:rPr>
        <w:t xml:space="preserve"> have to halt the project and shelve it, because getting funding from the Province, the City and Corporate donors seems very unlik</w:t>
      </w:r>
      <w:r w:rsidRPr="00CE06B3">
        <w:rPr>
          <w:rFonts w:ascii="Calibri" w:hAnsi="Calibri"/>
        </w:rPr>
        <w:t>e</w:t>
      </w:r>
      <w:r w:rsidRPr="00CE06B3">
        <w:rPr>
          <w:rFonts w:ascii="Calibri" w:hAnsi="Calibri"/>
        </w:rPr>
        <w:t>ly due to current economic problems in our Province.</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Susan Ryan started a project to rename the “green bridge” in the Weaselhead </w:t>
      </w:r>
      <w:proofErr w:type="gramStart"/>
      <w:r w:rsidRPr="00CE06B3">
        <w:rPr>
          <w:rFonts w:ascii="Calibri" w:hAnsi="Calibri"/>
        </w:rPr>
        <w:t>to  &lt;</w:t>
      </w:r>
      <w:proofErr w:type="gramEnd"/>
      <w:r w:rsidRPr="00CE06B3">
        <w:rPr>
          <w:rFonts w:ascii="Calibri" w:hAnsi="Calibri"/>
        </w:rPr>
        <w:t xml:space="preserve"> Barry's Bridge &gt;  in </w:t>
      </w:r>
      <w:proofErr w:type="spellStart"/>
      <w:r w:rsidRPr="00CE06B3">
        <w:rPr>
          <w:rFonts w:ascii="Calibri" w:hAnsi="Calibri"/>
        </w:rPr>
        <w:t>honour</w:t>
      </w:r>
      <w:proofErr w:type="spellEnd"/>
      <w:r w:rsidRPr="00CE06B3">
        <w:rPr>
          <w:rFonts w:ascii="Calibri" w:hAnsi="Calibri"/>
        </w:rPr>
        <w:t xml:space="preserve"> of the late Barry Erskine our ward’s alderman for many years. He also was one of the people that </w:t>
      </w:r>
      <w:proofErr w:type="gramStart"/>
      <w:r w:rsidRPr="00CE06B3">
        <w:rPr>
          <w:rFonts w:ascii="Calibri" w:hAnsi="Calibri"/>
        </w:rPr>
        <w:t>was</w:t>
      </w:r>
      <w:proofErr w:type="gramEnd"/>
      <w:r w:rsidRPr="00CE06B3">
        <w:rPr>
          <w:rFonts w:ascii="Calibri" w:hAnsi="Calibri"/>
        </w:rPr>
        <w:t xml:space="preserve"> instrumental in the creation of our society.</w:t>
      </w:r>
    </w:p>
    <w:p w:rsidR="00E25C7D" w:rsidRPr="00CE06B3" w:rsidRDefault="00C94623" w:rsidP="00CE06B3">
      <w:pPr>
        <w:pStyle w:val="BodyA"/>
        <w:spacing w:after="120" w:line="276" w:lineRule="auto"/>
        <w:rPr>
          <w:rFonts w:ascii="Calibri" w:hAnsi="Calibri"/>
        </w:rPr>
      </w:pPr>
      <w:r w:rsidRPr="00CE06B3">
        <w:rPr>
          <w:rFonts w:ascii="Calibri" w:hAnsi="Calibri"/>
        </w:rPr>
        <w:t>I have touched on many subjects for which imagery exists and is available t</w:t>
      </w:r>
      <w:r w:rsidRPr="00CE06B3">
        <w:rPr>
          <w:rFonts w:ascii="Calibri" w:hAnsi="Calibri"/>
        </w:rPr>
        <w:t>o</w:t>
      </w:r>
      <w:r w:rsidRPr="00CE06B3">
        <w:rPr>
          <w:rFonts w:ascii="Calibri" w:hAnsi="Calibri"/>
        </w:rPr>
        <w:t xml:space="preserve">day for you to see upon request. Enjoy the </w:t>
      </w:r>
      <w:proofErr w:type="gramStart"/>
      <w:r w:rsidRPr="00CE06B3">
        <w:rPr>
          <w:rFonts w:ascii="Calibri" w:hAnsi="Calibri"/>
        </w:rPr>
        <w:t>Movies,</w:t>
      </w:r>
      <w:proofErr w:type="gramEnd"/>
      <w:r w:rsidRPr="00CE06B3">
        <w:rPr>
          <w:rFonts w:ascii="Calibri" w:hAnsi="Calibri"/>
        </w:rPr>
        <w:t xml:space="preserve"> enjoy the food at this afternoon's 25th anniversary cel</w:t>
      </w:r>
      <w:r w:rsidRPr="00CE06B3">
        <w:rPr>
          <w:rFonts w:ascii="Calibri" w:hAnsi="Calibri"/>
        </w:rPr>
        <w:t>e</w:t>
      </w:r>
      <w:r w:rsidRPr="00CE06B3">
        <w:rPr>
          <w:rFonts w:ascii="Calibri" w:hAnsi="Calibri"/>
        </w:rPr>
        <w:t>bration of our society.</w:t>
      </w:r>
    </w:p>
    <w:p w:rsidR="00E25C7D" w:rsidRPr="00CE06B3" w:rsidRDefault="00C94623" w:rsidP="00CE06B3">
      <w:pPr>
        <w:pStyle w:val="BodyA"/>
        <w:spacing w:after="120" w:line="276" w:lineRule="auto"/>
        <w:rPr>
          <w:rFonts w:ascii="Calibri" w:hAnsi="Calibri"/>
        </w:rPr>
      </w:pPr>
      <w:r w:rsidRPr="00CE06B3">
        <w:rPr>
          <w:rFonts w:ascii="Calibri" w:hAnsi="Calibri"/>
        </w:rPr>
        <w:t xml:space="preserve">Yves </w:t>
      </w:r>
      <w:proofErr w:type="spellStart"/>
      <w:r w:rsidRPr="00CE06B3">
        <w:rPr>
          <w:rFonts w:ascii="Calibri" w:hAnsi="Calibri"/>
        </w:rPr>
        <w:t>Dansereau</w:t>
      </w:r>
      <w:proofErr w:type="spellEnd"/>
    </w:p>
    <w:p w:rsidR="00E25C7D" w:rsidRPr="00CE06B3" w:rsidRDefault="00C94623" w:rsidP="00CE06B3">
      <w:pPr>
        <w:pStyle w:val="BodyA"/>
        <w:spacing w:after="120" w:line="276" w:lineRule="auto"/>
        <w:rPr>
          <w:rFonts w:ascii="Calibri" w:hAnsi="Calibri"/>
        </w:rPr>
      </w:pPr>
      <w:r w:rsidRPr="00CE06B3">
        <w:rPr>
          <w:rFonts w:ascii="Calibri" w:hAnsi="Calibri"/>
        </w:rPr>
        <w:t xml:space="preserve">President, </w:t>
      </w:r>
      <w:proofErr w:type="gramStart"/>
      <w:r w:rsidRPr="00CE06B3">
        <w:rPr>
          <w:rFonts w:ascii="Calibri" w:hAnsi="Calibri"/>
        </w:rPr>
        <w:t>The</w:t>
      </w:r>
      <w:proofErr w:type="gramEnd"/>
      <w:r w:rsidRPr="00CE06B3">
        <w:rPr>
          <w:rFonts w:ascii="Calibri" w:hAnsi="Calibri"/>
        </w:rPr>
        <w:t xml:space="preserve"> Weaselhead / Glenmore Park Preservation Society.</w:t>
      </w:r>
      <w:r w:rsidRPr="00CE06B3">
        <w:rPr>
          <w:rFonts w:ascii="Calibri" w:hAnsi="Calibri"/>
          <w:noProof/>
          <w:lang w:val="en-CA"/>
        </w:rPr>
        <w:drawing>
          <wp:anchor distT="152400" distB="152400" distL="152400" distR="152400" simplePos="0" relativeHeight="251660288" behindDoc="0" locked="0" layoutInCell="1" allowOverlap="1">
            <wp:simplePos x="0" y="0"/>
            <wp:positionH relativeFrom="margin">
              <wp:posOffset>2585639</wp:posOffset>
            </wp:positionH>
            <wp:positionV relativeFrom="line">
              <wp:posOffset>2397760</wp:posOffset>
            </wp:positionV>
            <wp:extent cx="759621" cy="553204"/>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cstate="print">
                      <a:extLst/>
                    </a:blip>
                    <a:stretch>
                      <a:fillRect/>
                    </a:stretch>
                  </pic:blipFill>
                  <pic:spPr>
                    <a:xfrm>
                      <a:off x="0" y="0"/>
                      <a:ext cx="759621" cy="553204"/>
                    </a:xfrm>
                    <a:prstGeom prst="rect">
                      <a:avLst/>
                    </a:prstGeom>
                    <a:ln w="12700" cap="flat">
                      <a:noFill/>
                      <a:miter lim="400000"/>
                    </a:ln>
                    <a:effectLst/>
                  </pic:spPr>
                </pic:pic>
              </a:graphicData>
            </a:graphic>
          </wp:anchor>
        </w:drawing>
      </w:r>
    </w:p>
    <w:sectPr w:rsidR="00E25C7D" w:rsidRPr="00CE06B3" w:rsidSect="00E25C7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3F" w:rsidRDefault="0012443F" w:rsidP="00E25C7D">
      <w:r>
        <w:separator/>
      </w:r>
    </w:p>
  </w:endnote>
  <w:endnote w:type="continuationSeparator" w:id="0">
    <w:p w:rsidR="0012443F" w:rsidRDefault="0012443F" w:rsidP="00E2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7D" w:rsidRDefault="00C94623">
    <w:pPr>
      <w:pStyle w:val="HeaderFooter"/>
      <w:tabs>
        <w:tab w:val="clear" w:pos="9020"/>
        <w:tab w:val="center" w:pos="4680"/>
        <w:tab w:val="right" w:pos="9340"/>
      </w:tabs>
    </w:pPr>
    <w:r>
      <w:t>November 16 2019</w:t>
    </w:r>
    <w:r>
      <w:tab/>
    </w:r>
    <w:r>
      <w:tab/>
      <w:t>President</w:t>
    </w:r>
    <w:r>
      <w:rPr>
        <w:rFonts w:hAnsi="Baskerville"/>
      </w:rPr>
      <w:t>’</w:t>
    </w:r>
    <w:r>
      <w:t xml:space="preserve">s report   </w:t>
    </w:r>
    <w:r w:rsidR="008D0D6A">
      <w:fldChar w:fldCharType="begin"/>
    </w:r>
    <w:r>
      <w:instrText xml:space="preserve"> PAGE </w:instrText>
    </w:r>
    <w:r w:rsidR="008D0D6A">
      <w:fldChar w:fldCharType="separate"/>
    </w:r>
    <w:r w:rsidR="00CE06B3">
      <w:rPr>
        <w:noProof/>
      </w:rPr>
      <w:t>3</w:t>
    </w:r>
    <w:r w:rsidR="008D0D6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3F" w:rsidRDefault="0012443F" w:rsidP="00E25C7D">
      <w:r>
        <w:separator/>
      </w:r>
    </w:p>
  </w:footnote>
  <w:footnote w:type="continuationSeparator" w:id="0">
    <w:p w:rsidR="0012443F" w:rsidRDefault="0012443F" w:rsidP="00E2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7D" w:rsidRDefault="00E25C7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2C2"/>
    <w:multiLevelType w:val="multilevel"/>
    <w:tmpl w:val="6876CDC6"/>
    <w:lvl w:ilvl="0">
      <w:start w:val="1"/>
      <w:numFmt w:val="bullet"/>
      <w:lvlText w:val="•"/>
      <w:lvlJc w:val="left"/>
      <w:pPr>
        <w:tabs>
          <w:tab w:val="num" w:pos="900"/>
        </w:tabs>
        <w:ind w:left="360" w:firstLine="180"/>
      </w:pPr>
      <w:rPr>
        <w:position w:val="0"/>
        <w:sz w:val="28"/>
        <w:szCs w:val="28"/>
      </w:rPr>
    </w:lvl>
    <w:lvl w:ilvl="1">
      <w:start w:val="1"/>
      <w:numFmt w:val="bullet"/>
      <w:lvlText w:val="•"/>
      <w:lvlJc w:val="left"/>
      <w:pPr>
        <w:tabs>
          <w:tab w:val="num" w:pos="1620"/>
        </w:tabs>
        <w:ind w:left="720" w:firstLine="180"/>
      </w:pPr>
      <w:rPr>
        <w:position w:val="0"/>
        <w:sz w:val="28"/>
        <w:szCs w:val="28"/>
      </w:rPr>
    </w:lvl>
    <w:lvl w:ilvl="2">
      <w:start w:val="1"/>
      <w:numFmt w:val="bullet"/>
      <w:lvlText w:val="•"/>
      <w:lvlJc w:val="left"/>
      <w:pPr>
        <w:tabs>
          <w:tab w:val="num" w:pos="2340"/>
        </w:tabs>
        <w:ind w:left="1080" w:firstLine="180"/>
      </w:pPr>
      <w:rPr>
        <w:position w:val="0"/>
        <w:sz w:val="28"/>
        <w:szCs w:val="28"/>
      </w:rPr>
    </w:lvl>
    <w:lvl w:ilvl="3">
      <w:start w:val="1"/>
      <w:numFmt w:val="bullet"/>
      <w:lvlText w:val="•"/>
      <w:lvlJc w:val="left"/>
      <w:pPr>
        <w:tabs>
          <w:tab w:val="num" w:pos="3060"/>
        </w:tabs>
        <w:ind w:left="1440" w:firstLine="180"/>
      </w:pPr>
      <w:rPr>
        <w:position w:val="0"/>
        <w:sz w:val="28"/>
        <w:szCs w:val="28"/>
      </w:rPr>
    </w:lvl>
    <w:lvl w:ilvl="4">
      <w:start w:val="1"/>
      <w:numFmt w:val="bullet"/>
      <w:lvlText w:val="•"/>
      <w:lvlJc w:val="left"/>
      <w:pPr>
        <w:tabs>
          <w:tab w:val="num" w:pos="3780"/>
        </w:tabs>
        <w:ind w:left="1800" w:firstLine="180"/>
      </w:pPr>
      <w:rPr>
        <w:position w:val="0"/>
        <w:sz w:val="28"/>
        <w:szCs w:val="28"/>
      </w:rPr>
    </w:lvl>
    <w:lvl w:ilvl="5">
      <w:start w:val="1"/>
      <w:numFmt w:val="bullet"/>
      <w:lvlText w:val="•"/>
      <w:lvlJc w:val="left"/>
      <w:pPr>
        <w:tabs>
          <w:tab w:val="num" w:pos="4500"/>
        </w:tabs>
        <w:ind w:left="2160" w:firstLine="180"/>
      </w:pPr>
      <w:rPr>
        <w:position w:val="0"/>
        <w:sz w:val="28"/>
        <w:szCs w:val="28"/>
      </w:rPr>
    </w:lvl>
    <w:lvl w:ilvl="6">
      <w:start w:val="1"/>
      <w:numFmt w:val="bullet"/>
      <w:lvlText w:val="•"/>
      <w:lvlJc w:val="left"/>
      <w:pPr>
        <w:tabs>
          <w:tab w:val="num" w:pos="5220"/>
        </w:tabs>
        <w:ind w:left="2520" w:firstLine="180"/>
      </w:pPr>
      <w:rPr>
        <w:position w:val="0"/>
        <w:sz w:val="28"/>
        <w:szCs w:val="28"/>
      </w:rPr>
    </w:lvl>
    <w:lvl w:ilvl="7">
      <w:start w:val="1"/>
      <w:numFmt w:val="bullet"/>
      <w:lvlText w:val="•"/>
      <w:lvlJc w:val="left"/>
      <w:pPr>
        <w:tabs>
          <w:tab w:val="num" w:pos="5940"/>
        </w:tabs>
        <w:ind w:left="2880" w:firstLine="180"/>
      </w:pPr>
      <w:rPr>
        <w:position w:val="0"/>
        <w:sz w:val="28"/>
        <w:szCs w:val="28"/>
      </w:rPr>
    </w:lvl>
    <w:lvl w:ilvl="8">
      <w:start w:val="1"/>
      <w:numFmt w:val="bullet"/>
      <w:lvlText w:val="•"/>
      <w:lvlJc w:val="left"/>
      <w:pPr>
        <w:tabs>
          <w:tab w:val="num" w:pos="6660"/>
        </w:tabs>
        <w:ind w:left="3240" w:firstLine="180"/>
      </w:pPr>
      <w:rPr>
        <w:position w:val="0"/>
        <w:sz w:val="28"/>
        <w:szCs w:val="28"/>
      </w:rPr>
    </w:lvl>
  </w:abstractNum>
  <w:abstractNum w:abstractNumId="1">
    <w:nsid w:val="46561004"/>
    <w:multiLevelType w:val="multilevel"/>
    <w:tmpl w:val="13142892"/>
    <w:styleLink w:val="List0"/>
    <w:lvl w:ilvl="0">
      <w:numFmt w:val="bullet"/>
      <w:lvlText w:val="•"/>
      <w:lvlJc w:val="left"/>
      <w:pPr>
        <w:tabs>
          <w:tab w:val="num" w:pos="900"/>
        </w:tabs>
        <w:ind w:left="360" w:firstLine="180"/>
      </w:pPr>
      <w:rPr>
        <w:position w:val="0"/>
        <w:sz w:val="28"/>
        <w:szCs w:val="28"/>
      </w:rPr>
    </w:lvl>
    <w:lvl w:ilvl="1">
      <w:start w:val="1"/>
      <w:numFmt w:val="bullet"/>
      <w:lvlText w:val="•"/>
      <w:lvlJc w:val="left"/>
      <w:pPr>
        <w:tabs>
          <w:tab w:val="num" w:pos="1620"/>
        </w:tabs>
        <w:ind w:left="720" w:firstLine="180"/>
      </w:pPr>
      <w:rPr>
        <w:position w:val="0"/>
        <w:sz w:val="28"/>
        <w:szCs w:val="28"/>
      </w:rPr>
    </w:lvl>
    <w:lvl w:ilvl="2">
      <w:start w:val="1"/>
      <w:numFmt w:val="bullet"/>
      <w:lvlText w:val="•"/>
      <w:lvlJc w:val="left"/>
      <w:pPr>
        <w:tabs>
          <w:tab w:val="num" w:pos="2340"/>
        </w:tabs>
        <w:ind w:left="1080" w:firstLine="180"/>
      </w:pPr>
      <w:rPr>
        <w:position w:val="0"/>
        <w:sz w:val="28"/>
        <w:szCs w:val="28"/>
      </w:rPr>
    </w:lvl>
    <w:lvl w:ilvl="3">
      <w:start w:val="1"/>
      <w:numFmt w:val="bullet"/>
      <w:lvlText w:val="•"/>
      <w:lvlJc w:val="left"/>
      <w:pPr>
        <w:tabs>
          <w:tab w:val="num" w:pos="3060"/>
        </w:tabs>
        <w:ind w:left="1440" w:firstLine="180"/>
      </w:pPr>
      <w:rPr>
        <w:position w:val="0"/>
        <w:sz w:val="28"/>
        <w:szCs w:val="28"/>
      </w:rPr>
    </w:lvl>
    <w:lvl w:ilvl="4">
      <w:start w:val="1"/>
      <w:numFmt w:val="bullet"/>
      <w:lvlText w:val="•"/>
      <w:lvlJc w:val="left"/>
      <w:pPr>
        <w:tabs>
          <w:tab w:val="num" w:pos="3780"/>
        </w:tabs>
        <w:ind w:left="1800" w:firstLine="180"/>
      </w:pPr>
      <w:rPr>
        <w:position w:val="0"/>
        <w:sz w:val="28"/>
        <w:szCs w:val="28"/>
      </w:rPr>
    </w:lvl>
    <w:lvl w:ilvl="5">
      <w:start w:val="1"/>
      <w:numFmt w:val="bullet"/>
      <w:lvlText w:val="•"/>
      <w:lvlJc w:val="left"/>
      <w:pPr>
        <w:tabs>
          <w:tab w:val="num" w:pos="4500"/>
        </w:tabs>
        <w:ind w:left="2160" w:firstLine="180"/>
      </w:pPr>
      <w:rPr>
        <w:position w:val="0"/>
        <w:sz w:val="28"/>
        <w:szCs w:val="28"/>
      </w:rPr>
    </w:lvl>
    <w:lvl w:ilvl="6">
      <w:start w:val="1"/>
      <w:numFmt w:val="bullet"/>
      <w:lvlText w:val="•"/>
      <w:lvlJc w:val="left"/>
      <w:pPr>
        <w:tabs>
          <w:tab w:val="num" w:pos="5220"/>
        </w:tabs>
        <w:ind w:left="2520" w:firstLine="180"/>
      </w:pPr>
      <w:rPr>
        <w:position w:val="0"/>
        <w:sz w:val="28"/>
        <w:szCs w:val="28"/>
      </w:rPr>
    </w:lvl>
    <w:lvl w:ilvl="7">
      <w:start w:val="1"/>
      <w:numFmt w:val="bullet"/>
      <w:lvlText w:val="•"/>
      <w:lvlJc w:val="left"/>
      <w:pPr>
        <w:tabs>
          <w:tab w:val="num" w:pos="5940"/>
        </w:tabs>
        <w:ind w:left="2880" w:firstLine="180"/>
      </w:pPr>
      <w:rPr>
        <w:position w:val="0"/>
        <w:sz w:val="28"/>
        <w:szCs w:val="28"/>
      </w:rPr>
    </w:lvl>
    <w:lvl w:ilvl="8">
      <w:start w:val="1"/>
      <w:numFmt w:val="bullet"/>
      <w:lvlText w:val="•"/>
      <w:lvlJc w:val="left"/>
      <w:pPr>
        <w:tabs>
          <w:tab w:val="num" w:pos="6660"/>
        </w:tabs>
        <w:ind w:left="3240" w:firstLine="180"/>
      </w:pPr>
      <w:rPr>
        <w:position w:val="0"/>
        <w:sz w:val="28"/>
        <w:szCs w:val="28"/>
      </w:rPr>
    </w:lvl>
  </w:abstractNum>
  <w:abstractNum w:abstractNumId="2">
    <w:nsid w:val="4D10371D"/>
    <w:multiLevelType w:val="multilevel"/>
    <w:tmpl w:val="3956F924"/>
    <w:lvl w:ilvl="0">
      <w:numFmt w:val="bullet"/>
      <w:lvlText w:val="•"/>
      <w:lvlJc w:val="left"/>
      <w:pPr>
        <w:tabs>
          <w:tab w:val="num" w:pos="900"/>
        </w:tabs>
        <w:ind w:left="360" w:firstLine="180"/>
      </w:pPr>
      <w:rPr>
        <w:position w:val="0"/>
        <w:sz w:val="28"/>
        <w:szCs w:val="28"/>
      </w:rPr>
    </w:lvl>
    <w:lvl w:ilvl="1">
      <w:start w:val="1"/>
      <w:numFmt w:val="bullet"/>
      <w:lvlText w:val="•"/>
      <w:lvlJc w:val="left"/>
      <w:pPr>
        <w:tabs>
          <w:tab w:val="num" w:pos="1620"/>
        </w:tabs>
        <w:ind w:left="720" w:firstLine="180"/>
      </w:pPr>
      <w:rPr>
        <w:position w:val="0"/>
        <w:sz w:val="28"/>
        <w:szCs w:val="28"/>
      </w:rPr>
    </w:lvl>
    <w:lvl w:ilvl="2">
      <w:start w:val="1"/>
      <w:numFmt w:val="bullet"/>
      <w:lvlText w:val="•"/>
      <w:lvlJc w:val="left"/>
      <w:pPr>
        <w:tabs>
          <w:tab w:val="num" w:pos="2340"/>
        </w:tabs>
        <w:ind w:left="1080" w:firstLine="180"/>
      </w:pPr>
      <w:rPr>
        <w:position w:val="0"/>
        <w:sz w:val="28"/>
        <w:szCs w:val="28"/>
      </w:rPr>
    </w:lvl>
    <w:lvl w:ilvl="3">
      <w:start w:val="1"/>
      <w:numFmt w:val="bullet"/>
      <w:lvlText w:val="•"/>
      <w:lvlJc w:val="left"/>
      <w:pPr>
        <w:tabs>
          <w:tab w:val="num" w:pos="3060"/>
        </w:tabs>
        <w:ind w:left="1440" w:firstLine="180"/>
      </w:pPr>
      <w:rPr>
        <w:position w:val="0"/>
        <w:sz w:val="28"/>
        <w:szCs w:val="28"/>
      </w:rPr>
    </w:lvl>
    <w:lvl w:ilvl="4">
      <w:start w:val="1"/>
      <w:numFmt w:val="bullet"/>
      <w:lvlText w:val="•"/>
      <w:lvlJc w:val="left"/>
      <w:pPr>
        <w:tabs>
          <w:tab w:val="num" w:pos="3780"/>
        </w:tabs>
        <w:ind w:left="1800" w:firstLine="180"/>
      </w:pPr>
      <w:rPr>
        <w:position w:val="0"/>
        <w:sz w:val="28"/>
        <w:szCs w:val="28"/>
      </w:rPr>
    </w:lvl>
    <w:lvl w:ilvl="5">
      <w:start w:val="1"/>
      <w:numFmt w:val="bullet"/>
      <w:lvlText w:val="•"/>
      <w:lvlJc w:val="left"/>
      <w:pPr>
        <w:tabs>
          <w:tab w:val="num" w:pos="4500"/>
        </w:tabs>
        <w:ind w:left="2160" w:firstLine="180"/>
      </w:pPr>
      <w:rPr>
        <w:position w:val="0"/>
        <w:sz w:val="28"/>
        <w:szCs w:val="28"/>
      </w:rPr>
    </w:lvl>
    <w:lvl w:ilvl="6">
      <w:start w:val="1"/>
      <w:numFmt w:val="bullet"/>
      <w:lvlText w:val="•"/>
      <w:lvlJc w:val="left"/>
      <w:pPr>
        <w:tabs>
          <w:tab w:val="num" w:pos="5220"/>
        </w:tabs>
        <w:ind w:left="2520" w:firstLine="180"/>
      </w:pPr>
      <w:rPr>
        <w:position w:val="0"/>
        <w:sz w:val="28"/>
        <w:szCs w:val="28"/>
      </w:rPr>
    </w:lvl>
    <w:lvl w:ilvl="7">
      <w:start w:val="1"/>
      <w:numFmt w:val="bullet"/>
      <w:lvlText w:val="•"/>
      <w:lvlJc w:val="left"/>
      <w:pPr>
        <w:tabs>
          <w:tab w:val="num" w:pos="5940"/>
        </w:tabs>
        <w:ind w:left="2880" w:firstLine="180"/>
      </w:pPr>
      <w:rPr>
        <w:position w:val="0"/>
        <w:sz w:val="28"/>
        <w:szCs w:val="28"/>
      </w:rPr>
    </w:lvl>
    <w:lvl w:ilvl="8">
      <w:start w:val="1"/>
      <w:numFmt w:val="bullet"/>
      <w:lvlText w:val="•"/>
      <w:lvlJc w:val="left"/>
      <w:pPr>
        <w:tabs>
          <w:tab w:val="num" w:pos="6660"/>
        </w:tabs>
        <w:ind w:left="3240" w:firstLine="180"/>
      </w:pPr>
      <w:rPr>
        <w:position w:val="0"/>
        <w:sz w:val="28"/>
        <w:szCs w:val="28"/>
      </w:rPr>
    </w:lvl>
  </w:abstractNum>
  <w:abstractNum w:abstractNumId="3">
    <w:nsid w:val="4E694CB6"/>
    <w:multiLevelType w:val="multilevel"/>
    <w:tmpl w:val="602CFA2A"/>
    <w:lvl w:ilvl="0">
      <w:numFmt w:val="bullet"/>
      <w:lvlText w:val="•"/>
      <w:lvlJc w:val="left"/>
      <w:pPr>
        <w:tabs>
          <w:tab w:val="num" w:pos="900"/>
        </w:tabs>
        <w:ind w:left="360" w:firstLine="180"/>
      </w:pPr>
      <w:rPr>
        <w:position w:val="0"/>
        <w:sz w:val="28"/>
        <w:szCs w:val="28"/>
      </w:rPr>
    </w:lvl>
    <w:lvl w:ilvl="1">
      <w:start w:val="1"/>
      <w:numFmt w:val="bullet"/>
      <w:lvlText w:val="•"/>
      <w:lvlJc w:val="left"/>
      <w:pPr>
        <w:tabs>
          <w:tab w:val="num" w:pos="1620"/>
        </w:tabs>
        <w:ind w:left="720" w:firstLine="180"/>
      </w:pPr>
      <w:rPr>
        <w:position w:val="0"/>
        <w:sz w:val="28"/>
        <w:szCs w:val="28"/>
      </w:rPr>
    </w:lvl>
    <w:lvl w:ilvl="2">
      <w:start w:val="1"/>
      <w:numFmt w:val="bullet"/>
      <w:lvlText w:val="•"/>
      <w:lvlJc w:val="left"/>
      <w:pPr>
        <w:tabs>
          <w:tab w:val="num" w:pos="2340"/>
        </w:tabs>
        <w:ind w:left="1080" w:firstLine="180"/>
      </w:pPr>
      <w:rPr>
        <w:position w:val="0"/>
        <w:sz w:val="28"/>
        <w:szCs w:val="28"/>
      </w:rPr>
    </w:lvl>
    <w:lvl w:ilvl="3">
      <w:start w:val="1"/>
      <w:numFmt w:val="bullet"/>
      <w:lvlText w:val="•"/>
      <w:lvlJc w:val="left"/>
      <w:pPr>
        <w:tabs>
          <w:tab w:val="num" w:pos="3060"/>
        </w:tabs>
        <w:ind w:left="1440" w:firstLine="180"/>
      </w:pPr>
      <w:rPr>
        <w:position w:val="0"/>
        <w:sz w:val="28"/>
        <w:szCs w:val="28"/>
      </w:rPr>
    </w:lvl>
    <w:lvl w:ilvl="4">
      <w:start w:val="1"/>
      <w:numFmt w:val="bullet"/>
      <w:lvlText w:val="•"/>
      <w:lvlJc w:val="left"/>
      <w:pPr>
        <w:tabs>
          <w:tab w:val="num" w:pos="3780"/>
        </w:tabs>
        <w:ind w:left="1800" w:firstLine="180"/>
      </w:pPr>
      <w:rPr>
        <w:position w:val="0"/>
        <w:sz w:val="28"/>
        <w:szCs w:val="28"/>
      </w:rPr>
    </w:lvl>
    <w:lvl w:ilvl="5">
      <w:start w:val="1"/>
      <w:numFmt w:val="bullet"/>
      <w:lvlText w:val="•"/>
      <w:lvlJc w:val="left"/>
      <w:pPr>
        <w:tabs>
          <w:tab w:val="num" w:pos="4500"/>
        </w:tabs>
        <w:ind w:left="2160" w:firstLine="180"/>
      </w:pPr>
      <w:rPr>
        <w:position w:val="0"/>
        <w:sz w:val="28"/>
        <w:szCs w:val="28"/>
      </w:rPr>
    </w:lvl>
    <w:lvl w:ilvl="6">
      <w:start w:val="1"/>
      <w:numFmt w:val="bullet"/>
      <w:lvlText w:val="•"/>
      <w:lvlJc w:val="left"/>
      <w:pPr>
        <w:tabs>
          <w:tab w:val="num" w:pos="5220"/>
        </w:tabs>
        <w:ind w:left="2520" w:firstLine="180"/>
      </w:pPr>
      <w:rPr>
        <w:position w:val="0"/>
        <w:sz w:val="28"/>
        <w:szCs w:val="28"/>
      </w:rPr>
    </w:lvl>
    <w:lvl w:ilvl="7">
      <w:start w:val="1"/>
      <w:numFmt w:val="bullet"/>
      <w:lvlText w:val="•"/>
      <w:lvlJc w:val="left"/>
      <w:pPr>
        <w:tabs>
          <w:tab w:val="num" w:pos="5940"/>
        </w:tabs>
        <w:ind w:left="2880" w:firstLine="180"/>
      </w:pPr>
      <w:rPr>
        <w:position w:val="0"/>
        <w:sz w:val="28"/>
        <w:szCs w:val="28"/>
      </w:rPr>
    </w:lvl>
    <w:lvl w:ilvl="8">
      <w:start w:val="1"/>
      <w:numFmt w:val="bullet"/>
      <w:lvlText w:val="•"/>
      <w:lvlJc w:val="left"/>
      <w:pPr>
        <w:tabs>
          <w:tab w:val="num" w:pos="6660"/>
        </w:tabs>
        <w:ind w:left="3240" w:firstLine="180"/>
      </w:pPr>
      <w:rPr>
        <w:position w:val="0"/>
        <w:sz w:val="28"/>
        <w:szCs w:val="28"/>
      </w:rPr>
    </w:lvl>
  </w:abstractNum>
  <w:abstractNum w:abstractNumId="4">
    <w:nsid w:val="56AC51A9"/>
    <w:multiLevelType w:val="multilevel"/>
    <w:tmpl w:val="FB9EA006"/>
    <w:lvl w:ilvl="0">
      <w:start w:val="1"/>
      <w:numFmt w:val="bullet"/>
      <w:lvlText w:val=""/>
      <w:lvlJc w:val="left"/>
      <w:pPr>
        <w:tabs>
          <w:tab w:val="num" w:pos="540"/>
        </w:tabs>
        <w:ind w:firstLine="540"/>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325"/>
        </w:tabs>
        <w:ind w:left="785" w:hanging="245"/>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11"/>
        </w:tabs>
        <w:ind w:left="1571" w:hanging="1031"/>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96"/>
        </w:tabs>
        <w:ind w:left="2356" w:hanging="1816"/>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3682"/>
        </w:tabs>
        <w:ind w:left="3142" w:hanging="2602"/>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467"/>
        </w:tabs>
        <w:ind w:left="3927" w:hanging="3387"/>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253"/>
        </w:tabs>
        <w:ind w:left="4713" w:hanging="4173"/>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6038"/>
        </w:tabs>
        <w:ind w:left="5498" w:hanging="4958"/>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824"/>
        </w:tabs>
        <w:ind w:left="6284" w:hanging="5744"/>
      </w:pPr>
      <w:rPr>
        <w:rFonts w:ascii="Baskerville" w:eastAsia="Baskerville" w:hAnsi="Baskerville" w:cs="Baskerville"/>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56D74E17"/>
    <w:multiLevelType w:val="multilevel"/>
    <w:tmpl w:val="14A438BA"/>
    <w:lvl w:ilvl="0">
      <w:numFmt w:val="bullet"/>
      <w:lvlText w:val="•"/>
      <w:lvlJc w:val="left"/>
      <w:pPr>
        <w:tabs>
          <w:tab w:val="num" w:pos="900"/>
        </w:tabs>
        <w:ind w:left="360" w:firstLine="180"/>
      </w:pPr>
      <w:rPr>
        <w:position w:val="0"/>
        <w:sz w:val="28"/>
        <w:szCs w:val="28"/>
      </w:rPr>
    </w:lvl>
    <w:lvl w:ilvl="1">
      <w:start w:val="1"/>
      <w:numFmt w:val="bullet"/>
      <w:lvlText w:val="•"/>
      <w:lvlJc w:val="left"/>
      <w:pPr>
        <w:tabs>
          <w:tab w:val="num" w:pos="1620"/>
        </w:tabs>
        <w:ind w:left="720" w:firstLine="180"/>
      </w:pPr>
      <w:rPr>
        <w:position w:val="0"/>
        <w:sz w:val="28"/>
        <w:szCs w:val="28"/>
      </w:rPr>
    </w:lvl>
    <w:lvl w:ilvl="2">
      <w:start w:val="1"/>
      <w:numFmt w:val="bullet"/>
      <w:lvlText w:val="•"/>
      <w:lvlJc w:val="left"/>
      <w:pPr>
        <w:tabs>
          <w:tab w:val="num" w:pos="2340"/>
        </w:tabs>
        <w:ind w:left="1080" w:firstLine="180"/>
      </w:pPr>
      <w:rPr>
        <w:position w:val="0"/>
        <w:sz w:val="28"/>
        <w:szCs w:val="28"/>
      </w:rPr>
    </w:lvl>
    <w:lvl w:ilvl="3">
      <w:start w:val="1"/>
      <w:numFmt w:val="bullet"/>
      <w:lvlText w:val="•"/>
      <w:lvlJc w:val="left"/>
      <w:pPr>
        <w:tabs>
          <w:tab w:val="num" w:pos="3060"/>
        </w:tabs>
        <w:ind w:left="1440" w:firstLine="180"/>
      </w:pPr>
      <w:rPr>
        <w:position w:val="0"/>
        <w:sz w:val="28"/>
        <w:szCs w:val="28"/>
      </w:rPr>
    </w:lvl>
    <w:lvl w:ilvl="4">
      <w:start w:val="1"/>
      <w:numFmt w:val="bullet"/>
      <w:lvlText w:val="•"/>
      <w:lvlJc w:val="left"/>
      <w:pPr>
        <w:tabs>
          <w:tab w:val="num" w:pos="3780"/>
        </w:tabs>
        <w:ind w:left="1800" w:firstLine="180"/>
      </w:pPr>
      <w:rPr>
        <w:position w:val="0"/>
        <w:sz w:val="28"/>
        <w:szCs w:val="28"/>
      </w:rPr>
    </w:lvl>
    <w:lvl w:ilvl="5">
      <w:start w:val="1"/>
      <w:numFmt w:val="bullet"/>
      <w:lvlText w:val="•"/>
      <w:lvlJc w:val="left"/>
      <w:pPr>
        <w:tabs>
          <w:tab w:val="num" w:pos="4500"/>
        </w:tabs>
        <w:ind w:left="2160" w:firstLine="180"/>
      </w:pPr>
      <w:rPr>
        <w:position w:val="0"/>
        <w:sz w:val="28"/>
        <w:szCs w:val="28"/>
      </w:rPr>
    </w:lvl>
    <w:lvl w:ilvl="6">
      <w:start w:val="1"/>
      <w:numFmt w:val="bullet"/>
      <w:lvlText w:val="•"/>
      <w:lvlJc w:val="left"/>
      <w:pPr>
        <w:tabs>
          <w:tab w:val="num" w:pos="5220"/>
        </w:tabs>
        <w:ind w:left="2520" w:firstLine="180"/>
      </w:pPr>
      <w:rPr>
        <w:position w:val="0"/>
        <w:sz w:val="28"/>
        <w:szCs w:val="28"/>
      </w:rPr>
    </w:lvl>
    <w:lvl w:ilvl="7">
      <w:start w:val="1"/>
      <w:numFmt w:val="bullet"/>
      <w:lvlText w:val="•"/>
      <w:lvlJc w:val="left"/>
      <w:pPr>
        <w:tabs>
          <w:tab w:val="num" w:pos="5940"/>
        </w:tabs>
        <w:ind w:left="2880" w:firstLine="180"/>
      </w:pPr>
      <w:rPr>
        <w:position w:val="0"/>
        <w:sz w:val="28"/>
        <w:szCs w:val="28"/>
      </w:rPr>
    </w:lvl>
    <w:lvl w:ilvl="8">
      <w:start w:val="1"/>
      <w:numFmt w:val="bullet"/>
      <w:lvlText w:val="•"/>
      <w:lvlJc w:val="left"/>
      <w:pPr>
        <w:tabs>
          <w:tab w:val="num" w:pos="6660"/>
        </w:tabs>
        <w:ind w:left="3240" w:firstLine="180"/>
      </w:pPr>
      <w:rPr>
        <w:position w:val="0"/>
        <w:sz w:val="28"/>
        <w:szCs w:val="28"/>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E25C7D"/>
    <w:rsid w:val="0012443F"/>
    <w:rsid w:val="008D0D6A"/>
    <w:rsid w:val="009A7A6F"/>
    <w:rsid w:val="00C94623"/>
    <w:rsid w:val="00CE06B3"/>
    <w:rsid w:val="00E25C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5C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C7D"/>
    <w:rPr>
      <w:u w:val="single"/>
    </w:rPr>
  </w:style>
  <w:style w:type="paragraph" w:customStyle="1" w:styleId="HeaderFooter">
    <w:name w:val="Header &amp; Footer"/>
    <w:rsid w:val="00E25C7D"/>
    <w:pPr>
      <w:keepNext/>
      <w:tabs>
        <w:tab w:val="right" w:pos="9020"/>
      </w:tabs>
    </w:pPr>
    <w:rPr>
      <w:rFonts w:ascii="Baskerville" w:hAnsi="Arial Unicode MS" w:cs="Arial Unicode MS"/>
      <w:caps/>
      <w:color w:val="000000"/>
      <w:u w:color="000000"/>
      <w:lang w:val="en-US"/>
    </w:rPr>
  </w:style>
  <w:style w:type="paragraph" w:customStyle="1" w:styleId="Heading">
    <w:name w:val="Heading"/>
    <w:rsid w:val="00E25C7D"/>
    <w:pPr>
      <w:spacing w:line="312" w:lineRule="auto"/>
      <w:outlineLvl w:val="0"/>
    </w:pPr>
    <w:rPr>
      <w:rFonts w:ascii="Baskerville" w:hAnsi="Arial Unicode MS" w:cs="Arial Unicode MS"/>
      <w:color w:val="000000"/>
      <w:sz w:val="26"/>
      <w:szCs w:val="26"/>
      <w:u w:color="000000"/>
      <w:lang w:val="en-US"/>
    </w:rPr>
  </w:style>
  <w:style w:type="paragraph" w:styleId="Subtitle">
    <w:name w:val="Subtitle"/>
    <w:rsid w:val="00E25C7D"/>
    <w:pPr>
      <w:jc w:val="center"/>
    </w:pPr>
    <w:rPr>
      <w:rFonts w:ascii="Baskerville" w:hAnsi="Arial Unicode MS" w:cs="Arial Unicode MS"/>
      <w:color w:val="DC5821"/>
      <w:spacing w:val="6"/>
      <w:sz w:val="64"/>
      <w:szCs w:val="64"/>
      <w:u w:color="DC5821"/>
      <w:lang w:val="en-US"/>
    </w:rPr>
  </w:style>
  <w:style w:type="paragraph" w:customStyle="1" w:styleId="Subheading">
    <w:name w:val="Subheading"/>
    <w:rsid w:val="00E25C7D"/>
    <w:pPr>
      <w:keepNext/>
      <w:spacing w:after="160"/>
      <w:jc w:val="center"/>
      <w:outlineLvl w:val="0"/>
    </w:pPr>
    <w:rPr>
      <w:rFonts w:ascii="Baskerville" w:hAnsi="Arial Unicode MS" w:cs="Arial Unicode MS"/>
      <w:color w:val="5B422A"/>
      <w:sz w:val="36"/>
      <w:szCs w:val="36"/>
      <w:u w:color="5B422A"/>
      <w:lang w:val="en-US"/>
    </w:rPr>
  </w:style>
  <w:style w:type="paragraph" w:customStyle="1" w:styleId="BodyA">
    <w:name w:val="Body A"/>
    <w:rsid w:val="00E25C7D"/>
    <w:pPr>
      <w:spacing w:line="360" w:lineRule="auto"/>
      <w:ind w:firstLine="540"/>
    </w:pPr>
    <w:rPr>
      <w:rFonts w:ascii="Baskerville" w:hAnsi="Arial Unicode MS" w:cs="Arial Unicode MS"/>
      <w:color w:val="000000"/>
      <w:sz w:val="24"/>
      <w:szCs w:val="24"/>
      <w:u w:color="000000"/>
      <w:lang w:val="en-US"/>
    </w:rPr>
  </w:style>
  <w:style w:type="numbering" w:customStyle="1" w:styleId="List0">
    <w:name w:val="List 0"/>
    <w:basedOn w:val="None"/>
    <w:rsid w:val="00E25C7D"/>
    <w:pPr>
      <w:numPr>
        <w:numId w:val="6"/>
      </w:numPr>
    </w:pPr>
  </w:style>
  <w:style w:type="numbering" w:customStyle="1" w:styleId="None">
    <w:name w:val="None"/>
    <w:rsid w:val="00E25C7D"/>
  </w:style>
  <w:style w:type="paragraph" w:styleId="BalloonText">
    <w:name w:val="Balloon Text"/>
    <w:basedOn w:val="Normal"/>
    <w:link w:val="BalloonTextChar"/>
    <w:uiPriority w:val="99"/>
    <w:semiHidden/>
    <w:unhideWhenUsed/>
    <w:rsid w:val="00CE06B3"/>
    <w:rPr>
      <w:rFonts w:ascii="Tahoma" w:hAnsi="Tahoma" w:cs="Tahoma"/>
      <w:sz w:val="16"/>
      <w:szCs w:val="16"/>
    </w:rPr>
  </w:style>
  <w:style w:type="character" w:customStyle="1" w:styleId="BalloonTextChar">
    <w:name w:val="Balloon Text Char"/>
    <w:basedOn w:val="DefaultParagraphFont"/>
    <w:link w:val="BalloonText"/>
    <w:uiPriority w:val="99"/>
    <w:semiHidden/>
    <w:rsid w:val="00CE06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Baskerville"/>
        <a:ea typeface="Baskerville"/>
        <a:cs typeface="Baskervil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2019-11-18T18:55:00Z</dcterms:created>
  <dcterms:modified xsi:type="dcterms:W3CDTF">2020-04-18T22:17:00Z</dcterms:modified>
</cp:coreProperties>
</file>